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006F" w14:textId="77777777" w:rsidR="00F74991" w:rsidRPr="00F74991" w:rsidRDefault="00F74991" w:rsidP="00F74991">
      <w:pPr>
        <w:pStyle w:val="NormalWeb"/>
        <w:rPr>
          <w:b/>
          <w:bCs/>
          <w:color w:val="000000"/>
          <w:sz w:val="27"/>
          <w:szCs w:val="27"/>
        </w:rPr>
      </w:pPr>
      <w:r w:rsidRPr="00F74991">
        <w:rPr>
          <w:b/>
          <w:bCs/>
          <w:color w:val="000000"/>
          <w:sz w:val="27"/>
          <w:szCs w:val="27"/>
        </w:rPr>
        <w:t>Sec. 7-4-10. Storage of litter.</w:t>
      </w:r>
    </w:p>
    <w:p w14:paraId="6570860D" w14:textId="77777777" w:rsidR="00F74991" w:rsidRDefault="00F74991" w:rsidP="00F74991">
      <w:pPr>
        <w:pStyle w:val="NormalWeb"/>
        <w:rPr>
          <w:color w:val="000000"/>
          <w:sz w:val="27"/>
          <w:szCs w:val="27"/>
        </w:rPr>
      </w:pPr>
      <w:r>
        <w:rPr>
          <w:color w:val="000000"/>
          <w:sz w:val="27"/>
          <w:szCs w:val="27"/>
        </w:rPr>
        <w:t>(a) It is unlawful for any person to keep, store or deposit litter upon his or her own property, except within a trash can or container which has a tight-fitting lid, in a trash bag, or unless the litter is totally enclosed within a building.</w:t>
      </w:r>
    </w:p>
    <w:p w14:paraId="28D397DC" w14:textId="77777777" w:rsidR="00F74991" w:rsidRDefault="00F74991" w:rsidP="00F74991">
      <w:pPr>
        <w:pStyle w:val="NormalWeb"/>
        <w:rPr>
          <w:color w:val="000000"/>
          <w:sz w:val="27"/>
          <w:szCs w:val="27"/>
        </w:rPr>
      </w:pPr>
      <w:r>
        <w:rPr>
          <w:color w:val="000000"/>
          <w:sz w:val="27"/>
          <w:szCs w:val="27"/>
        </w:rPr>
        <w:t>(b) The storage of litter in violation of this Article is hereby declared to be a nuisance and may be abated in accordance with the law.</w:t>
      </w:r>
    </w:p>
    <w:p w14:paraId="5875A56B" w14:textId="77777777" w:rsidR="00F74991" w:rsidRDefault="00F74991" w:rsidP="00F74991">
      <w:pPr>
        <w:pStyle w:val="NormalWeb"/>
        <w:rPr>
          <w:color w:val="000000"/>
          <w:sz w:val="27"/>
          <w:szCs w:val="27"/>
        </w:rPr>
      </w:pPr>
      <w:r>
        <w:rPr>
          <w:color w:val="000000"/>
          <w:sz w:val="27"/>
          <w:szCs w:val="27"/>
        </w:rPr>
        <w:t>(Ord. No. 2-9-82, § 8-2, 1982; Ord. No. 2014-04, § 1, 1-13-2015)</w:t>
      </w:r>
    </w:p>
    <w:p w14:paraId="43E8AA38" w14:textId="77777777" w:rsidR="005447D5" w:rsidRDefault="005447D5"/>
    <w:p w14:paraId="5369240B" w14:textId="77777777" w:rsidR="00F74991" w:rsidRPr="00F74991" w:rsidRDefault="00F74991" w:rsidP="00F74991">
      <w:pPr>
        <w:pStyle w:val="NormalWeb"/>
        <w:rPr>
          <w:b/>
          <w:bCs/>
          <w:color w:val="000000"/>
          <w:sz w:val="27"/>
          <w:szCs w:val="27"/>
        </w:rPr>
      </w:pPr>
      <w:r w:rsidRPr="00F74991">
        <w:rPr>
          <w:b/>
          <w:bCs/>
          <w:color w:val="000000"/>
          <w:sz w:val="27"/>
          <w:szCs w:val="27"/>
        </w:rPr>
        <w:t>Sec. 7-6-30. Duty of property owner to cut.</w:t>
      </w:r>
    </w:p>
    <w:p w14:paraId="039895A3" w14:textId="77777777" w:rsidR="00F74991" w:rsidRDefault="00F74991" w:rsidP="00F74991">
      <w:pPr>
        <w:pStyle w:val="NormalWeb"/>
        <w:rPr>
          <w:color w:val="000000"/>
          <w:sz w:val="27"/>
          <w:szCs w:val="27"/>
        </w:rPr>
      </w:pPr>
      <w:r>
        <w:rPr>
          <w:color w:val="000000"/>
          <w:sz w:val="27"/>
          <w:szCs w:val="27"/>
        </w:rPr>
        <w:t xml:space="preserve">It shall be the duty of </w:t>
      </w:r>
      <w:proofErr w:type="gramStart"/>
      <w:r>
        <w:rPr>
          <w:color w:val="000000"/>
          <w:sz w:val="27"/>
          <w:szCs w:val="27"/>
        </w:rPr>
        <w:t>each and every</w:t>
      </w:r>
      <w:proofErr w:type="gramEnd"/>
      <w:r>
        <w:rPr>
          <w:color w:val="000000"/>
          <w:sz w:val="27"/>
          <w:szCs w:val="27"/>
        </w:rPr>
        <w:t xml:space="preserve"> person owning, occupying or possessing any lots, tracts or parcels of land within the Town to cut to the ground all weeds and brush when said weeds and brush grow to a height of twelve (12) inches or more.</w:t>
      </w:r>
    </w:p>
    <w:p w14:paraId="0FB14750" w14:textId="77777777" w:rsidR="00F74991" w:rsidRDefault="00F74991" w:rsidP="00F74991">
      <w:pPr>
        <w:pStyle w:val="NormalWeb"/>
        <w:rPr>
          <w:color w:val="000000"/>
          <w:sz w:val="27"/>
          <w:szCs w:val="27"/>
        </w:rPr>
      </w:pPr>
      <w:r>
        <w:rPr>
          <w:color w:val="000000"/>
          <w:sz w:val="27"/>
          <w:szCs w:val="27"/>
        </w:rPr>
        <w:t>(Ord. No. 2014-04, § 1, 1-13-2015)</w:t>
      </w:r>
    </w:p>
    <w:p w14:paraId="69365CBC" w14:textId="77777777" w:rsidR="00F74991" w:rsidRDefault="00F74991"/>
    <w:sectPr w:rsidR="00F7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91"/>
    <w:rsid w:val="005447D5"/>
    <w:rsid w:val="00F7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EA33"/>
  <w15:chartTrackingRefBased/>
  <w15:docId w15:val="{DB16FFF6-CEC8-46A7-9C66-FF8DBFA6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9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04821">
      <w:bodyDiv w:val="1"/>
      <w:marLeft w:val="0"/>
      <w:marRight w:val="0"/>
      <w:marTop w:val="0"/>
      <w:marBottom w:val="0"/>
      <w:divBdr>
        <w:top w:val="none" w:sz="0" w:space="0" w:color="auto"/>
        <w:left w:val="none" w:sz="0" w:space="0" w:color="auto"/>
        <w:bottom w:val="none" w:sz="0" w:space="0" w:color="auto"/>
        <w:right w:val="none" w:sz="0" w:space="0" w:color="auto"/>
      </w:divBdr>
    </w:div>
    <w:div w:id="12817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1</cp:revision>
  <dcterms:created xsi:type="dcterms:W3CDTF">2023-04-17T14:33:00Z</dcterms:created>
  <dcterms:modified xsi:type="dcterms:W3CDTF">2023-04-17T14:35:00Z</dcterms:modified>
</cp:coreProperties>
</file>