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658" w14:textId="322D006D" w:rsidR="006D1BCA" w:rsidRDefault="00D94490" w:rsidP="00D944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rates for sewer service per tap are as follows:</w:t>
      </w:r>
    </w:p>
    <w:p w14:paraId="037615AA" w14:textId="2D494760" w:rsidR="00D94490" w:rsidRDefault="00D94490" w:rsidP="00D9449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$38.00 – resident within the town limits</w:t>
      </w:r>
    </w:p>
    <w:p w14:paraId="6F43F5A7" w14:textId="0FB73004" w:rsidR="00D94490" w:rsidRDefault="00D94490" w:rsidP="00D9449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$57.00 – residents outside the town limits</w:t>
      </w:r>
    </w:p>
    <w:p w14:paraId="01B9D2D0" w14:textId="624A465E" w:rsidR="00D94490" w:rsidRDefault="00D94490" w:rsidP="00D94490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$30.00 – Stand by fee</w:t>
      </w:r>
    </w:p>
    <w:p w14:paraId="63E6EEE9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D14F2">
        <w:rPr>
          <w:rFonts w:ascii="Arial" w:eastAsia="Times New Roman" w:hAnsi="Arial" w:cs="Arial"/>
          <w:b/>
          <w:bCs/>
          <w:sz w:val="24"/>
          <w:szCs w:val="24"/>
        </w:rPr>
        <w:t>Town wastewater utility and treatment facility</w:t>
      </w:r>
    </w:p>
    <w:p w14:paraId="2D683E15" w14:textId="77777777" w:rsidR="000D14F2" w:rsidRPr="000D14F2" w:rsidRDefault="000D14F2" w:rsidP="000D14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The Town of Paonia’s Sanitary Sewer and Wastewater Treatment Facility has responsibility for wastewater collection and the operation of the wastewater treatment plant.</w:t>
      </w:r>
    </w:p>
    <w:p w14:paraId="13227284" w14:textId="77777777" w:rsidR="000D14F2" w:rsidRPr="000D14F2" w:rsidRDefault="000D14F2" w:rsidP="000D14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Paonia’s current Wastewater Treatment Plant was built in 2007. The WWTP is a lagoon treatment system with a finishing pond. The Town of Paonia’s Wastewater Treatment Plant is a State of Colorado Class C facility. Daily and weekly testing for pH, TSS, BOD, conductivity, </w:t>
      </w:r>
      <w:proofErr w:type="gramStart"/>
      <w:r w:rsidRPr="000D14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ammonia</w:t>
      </w:r>
      <w:proofErr w:type="gramEnd"/>
      <w:r w:rsidRPr="000D14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nitrate is performed by the staff.</w:t>
      </w:r>
    </w:p>
    <w:p w14:paraId="2B8FDEFD" w14:textId="77777777" w:rsidR="000D14F2" w:rsidRPr="000D14F2" w:rsidRDefault="000D14F2" w:rsidP="000D14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plant has averaged 495,000 gallons per day since start up in 2007.</w:t>
      </w:r>
    </w:p>
    <w:p w14:paraId="496A49C1" w14:textId="77777777" w:rsidR="000D14F2" w:rsidRPr="000D14F2" w:rsidRDefault="000D14F2" w:rsidP="000D14F2">
      <w:pPr>
        <w:numPr>
          <w:ilvl w:val="0"/>
          <w:numId w:val="2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 Town operates two water treatment facilities, servicing 1,660 properties; 436 which are on one of 26 water companies the Town provides water to</w:t>
      </w:r>
    </w:p>
    <w:p w14:paraId="0D9C53A6" w14:textId="77777777" w:rsidR="000D14F2" w:rsidRPr="000D14F2" w:rsidRDefault="000D14F2" w:rsidP="000D14F2">
      <w:pPr>
        <w:numPr>
          <w:ilvl w:val="0"/>
          <w:numId w:val="2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 Town treats approximately 98 million gallons of water a year</w:t>
      </w:r>
    </w:p>
    <w:p w14:paraId="4141B550" w14:textId="77777777" w:rsidR="000D14F2" w:rsidRPr="000D14F2" w:rsidRDefault="000D14F2" w:rsidP="000D14F2">
      <w:pPr>
        <w:numPr>
          <w:ilvl w:val="0"/>
          <w:numId w:val="2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 Town spills approximately 95 million gallons of water a year</w:t>
      </w:r>
    </w:p>
    <w:p w14:paraId="10D585C6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          The spilled water returns to German and Reynolds Creek</w:t>
      </w:r>
    </w:p>
    <w:p w14:paraId="6A79A9E2" w14:textId="77777777" w:rsidR="000D14F2" w:rsidRPr="000D14F2" w:rsidRDefault="000D14F2" w:rsidP="000D14F2">
      <w:pPr>
        <w:numPr>
          <w:ilvl w:val="0"/>
          <w:numId w:val="3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 treatment facilities can treat approximately 639 million gallons a year</w:t>
      </w:r>
    </w:p>
    <w:p w14:paraId="587742B4" w14:textId="77777777" w:rsidR="000D14F2" w:rsidRPr="000D14F2" w:rsidRDefault="000D14F2" w:rsidP="000D14F2">
      <w:pPr>
        <w:numPr>
          <w:ilvl w:val="0"/>
          <w:numId w:val="3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There are 418 water taps on stand-by (purchased but not in use)</w:t>
      </w:r>
    </w:p>
    <w:p w14:paraId="7246DA0A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          41 – In-Town Residential</w:t>
      </w:r>
    </w:p>
    <w:p w14:paraId="2327ABFE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          374 – Out-of-Town Residential (317 Arch Coal)</w:t>
      </w:r>
    </w:p>
    <w:p w14:paraId="43FDFA94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          3 – In-Town Commercial</w:t>
      </w:r>
    </w:p>
    <w:p w14:paraId="0182C84D" w14:textId="77777777" w:rsidR="000D14F2" w:rsidRPr="000D14F2" w:rsidRDefault="000D14F2" w:rsidP="000D14F2">
      <w:pPr>
        <w:numPr>
          <w:ilvl w:val="0"/>
          <w:numId w:val="4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 Town holds water rights to 36 springs of which 32 are active</w:t>
      </w:r>
    </w:p>
    <w:p w14:paraId="114ADEDC" w14:textId="77777777" w:rsidR="000D14F2" w:rsidRPr="000D14F2" w:rsidRDefault="000D14F2" w:rsidP="000D14F2">
      <w:pPr>
        <w:numPr>
          <w:ilvl w:val="0"/>
          <w:numId w:val="4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ALL Town springs have statistical gauges monitoring flows</w:t>
      </w:r>
    </w:p>
    <w:p w14:paraId="005449D6" w14:textId="77777777" w:rsidR="000D14F2" w:rsidRPr="000D14F2" w:rsidRDefault="000D14F2" w:rsidP="000D14F2">
      <w:pPr>
        <w:numPr>
          <w:ilvl w:val="0"/>
          <w:numId w:val="4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All Town spring lines connect and feed in to two metered pipes at the treatment facilities</w:t>
      </w:r>
    </w:p>
    <w:p w14:paraId="3CA1404A" w14:textId="77777777" w:rsidR="000D14F2" w:rsidRPr="000D14F2" w:rsidRDefault="000D14F2" w:rsidP="000D14F2">
      <w:pPr>
        <w:numPr>
          <w:ilvl w:val="0"/>
          <w:numId w:val="4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There are approximately 35 miles of collection and distribution water lines</w:t>
      </w:r>
    </w:p>
    <w:p w14:paraId="112C3928" w14:textId="77777777" w:rsidR="000D14F2" w:rsidRPr="000D14F2" w:rsidRDefault="000D14F2" w:rsidP="000D14F2">
      <w:p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 Of the 35 miles of waterline, the Town has 6 miles of out-of-Town waterline and 10 blocks of in-Town waterline that need upgraded</w:t>
      </w:r>
    </w:p>
    <w:p w14:paraId="68996AAD" w14:textId="77777777" w:rsidR="000D14F2" w:rsidRPr="000D14F2" w:rsidRDefault="000D14F2" w:rsidP="000D14F2">
      <w:pPr>
        <w:numPr>
          <w:ilvl w:val="0"/>
          <w:numId w:val="5"/>
        </w:numPr>
        <w:spacing w:before="100" w:beforeAutospacing="1" w:after="165" w:line="240" w:lineRule="auto"/>
        <w:rPr>
          <w:rFonts w:ascii="Arial" w:eastAsia="Times New Roman" w:hAnsi="Arial" w:cs="Arial"/>
          <w:sz w:val="24"/>
          <w:szCs w:val="24"/>
        </w:rPr>
      </w:pPr>
      <w:r w:rsidRPr="000D14F2">
        <w:rPr>
          <w:rFonts w:ascii="Arial" w:eastAsia="Times New Roman" w:hAnsi="Arial" w:cs="Arial"/>
          <w:color w:val="000000"/>
          <w:sz w:val="24"/>
          <w:szCs w:val="24"/>
        </w:rPr>
        <w:t>There is one 3 ft section of lead pipe still connected to a Town service line</w:t>
      </w:r>
      <w:r w:rsidRPr="000D14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7176C9" w14:textId="77777777" w:rsidR="000D14F2" w:rsidRPr="000D14F2" w:rsidRDefault="000D14F2" w:rsidP="000D14F2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0D14F2" w:rsidRPr="000D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33"/>
    <w:multiLevelType w:val="multilevel"/>
    <w:tmpl w:val="D67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C02C3"/>
    <w:multiLevelType w:val="multilevel"/>
    <w:tmpl w:val="418A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3EC5"/>
    <w:multiLevelType w:val="hybridMultilevel"/>
    <w:tmpl w:val="82A2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AAD"/>
    <w:multiLevelType w:val="multilevel"/>
    <w:tmpl w:val="0F5C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05BE1"/>
    <w:multiLevelType w:val="multilevel"/>
    <w:tmpl w:val="460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422038">
    <w:abstractNumId w:val="2"/>
  </w:num>
  <w:num w:numId="2" w16cid:durableId="1406564440">
    <w:abstractNumId w:val="0"/>
  </w:num>
  <w:num w:numId="3" w16cid:durableId="464006204">
    <w:abstractNumId w:val="1"/>
  </w:num>
  <w:num w:numId="4" w16cid:durableId="1125395341">
    <w:abstractNumId w:val="3"/>
  </w:num>
  <w:num w:numId="5" w16cid:durableId="199028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0"/>
    <w:rsid w:val="000D14F2"/>
    <w:rsid w:val="006D1BCA"/>
    <w:rsid w:val="00D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AD38"/>
  <w15:chartTrackingRefBased/>
  <w15:docId w15:val="{D8DF2093-D75D-4710-BF12-7920AD7C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K</dc:creator>
  <cp:keywords/>
  <dc:description/>
  <cp:lastModifiedBy>Joann K</cp:lastModifiedBy>
  <cp:revision>2</cp:revision>
  <dcterms:created xsi:type="dcterms:W3CDTF">2022-09-21T14:39:00Z</dcterms:created>
  <dcterms:modified xsi:type="dcterms:W3CDTF">2022-09-21T16:03:00Z</dcterms:modified>
</cp:coreProperties>
</file>